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0" w:rsidRDefault="00A82660" w:rsidP="005329D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 w:rsidRPr="005329D0">
        <w:rPr>
          <w:rFonts w:ascii="Arial" w:hAnsi="Arial" w:cs="Arial"/>
          <w:b/>
          <w:bCs/>
          <w:sz w:val="32"/>
          <w:szCs w:val="32"/>
        </w:rPr>
        <w:t>Che cos</w:t>
      </w:r>
      <w:r w:rsidR="00B56D47">
        <w:rPr>
          <w:rFonts w:ascii="Arial" w:hAnsi="Arial" w:cs="Arial"/>
          <w:b/>
          <w:bCs/>
          <w:sz w:val="32"/>
          <w:szCs w:val="32"/>
        </w:rPr>
        <w:t>’</w:t>
      </w:r>
      <w:r w:rsidRPr="005329D0">
        <w:rPr>
          <w:rFonts w:ascii="Arial" w:hAnsi="Arial" w:cs="Arial"/>
          <w:b/>
          <w:bCs/>
          <w:sz w:val="32"/>
          <w:szCs w:val="32"/>
        </w:rPr>
        <w:t>è il cambiamento-adattamento?</w:t>
      </w:r>
    </w:p>
    <w:p w:rsidR="00804387" w:rsidRPr="00804387" w:rsidRDefault="00804387" w:rsidP="00804387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04387" w:rsidRPr="00804387" w:rsidRDefault="00804387" w:rsidP="00804387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804387">
        <w:rPr>
          <w:rFonts w:ascii="Arial" w:hAnsi="Arial" w:cs="Arial"/>
          <w:sz w:val="24"/>
          <w:szCs w:val="24"/>
        </w:rPr>
        <w:t>di T</w:t>
      </w:r>
      <w:r>
        <w:rPr>
          <w:rFonts w:ascii="Arial" w:hAnsi="Arial" w:cs="Arial"/>
          <w:sz w:val="24"/>
          <w:szCs w:val="24"/>
        </w:rPr>
        <w:t>iziano</w:t>
      </w:r>
      <w:r w:rsidRPr="00804387">
        <w:rPr>
          <w:rFonts w:ascii="Arial" w:hAnsi="Arial" w:cs="Arial"/>
          <w:sz w:val="24"/>
          <w:szCs w:val="24"/>
        </w:rPr>
        <w:t xml:space="preserve"> Grandi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5329D0" w:rsidRDefault="005329D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B56D47" w:rsidRDefault="00B56D47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04387" w:rsidRDefault="00804387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Nell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esperienza comune non sembra difficile definire che cosa sia il cambiamento. Dal tardo latino </w:t>
      </w:r>
      <w:r w:rsidRPr="007A3F1C">
        <w:rPr>
          <w:rFonts w:ascii="Arial" w:hAnsi="Arial" w:cs="Arial"/>
          <w:i/>
          <w:iCs/>
          <w:sz w:val="24"/>
          <w:szCs w:val="24"/>
        </w:rPr>
        <w:t>cambiare</w:t>
      </w:r>
      <w:r w:rsidRPr="007A3F1C">
        <w:rPr>
          <w:rFonts w:ascii="Arial" w:hAnsi="Arial" w:cs="Arial"/>
          <w:sz w:val="24"/>
          <w:szCs w:val="24"/>
        </w:rPr>
        <w:t>, che significa sostituire una cosa con un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altra. Di fronte a questo concetto così semplice, le persone tendono a dividersi in due gruppi: quelli favorevoli al cambiamento definiti “progressisti”, e quelli contrari chiamati “conservatori”. Tuttavia questa contrapposizione si è rivelata molto superficiale poiché si è visto che culture definite “conservatrici” sono state capaci di operare dei cambiamenti, mentre persone o culture definite “progressiste”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non ne sono state capaci. Talvolta ciò è accaduto perché non era sufficientemente chiaro il concetto di cambiamento.</w:t>
      </w:r>
    </w:p>
    <w:p w:rsidR="00A82660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analisi delle diverse forme di cambiamento è stata condotta da un gruppo di ricercatori nordamericani formata da Bateson, Erickson e Watzlawick. Questi ricercatori e terapeuti erano soprattutto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interessati alla formazione e alla soluzione di problemi relativi alla sofferenza mentale. Essi hanno individuato due forme di “cambiamento”: il cambiamento 1, in cui gli elementi di un sistema cambiano di posizione, ma complessivamente il sistema rimane immutato; e il cambiamento 2, che si produce quando cambia il sistema stesso.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Ad esempio, durante un gioco a carte i giocatori possono cambiare le carte ma non le regole del gioco (cambiamento 1), quando però cambiano gioco, da briscola a scopa, allora si è verificato un cambiamento 2.</w:t>
      </w:r>
    </w:p>
    <w:p w:rsidR="00A82660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Nella risoluzione dei problemi individuali o culturali il cambiamento del tipo 1 </w:t>
      </w:r>
      <w:r w:rsidR="0086151F">
        <w:rPr>
          <w:rFonts w:ascii="Arial" w:hAnsi="Arial" w:cs="Arial"/>
          <w:sz w:val="24"/>
          <w:szCs w:val="24"/>
        </w:rPr>
        <w:t xml:space="preserve">è </w:t>
      </w:r>
      <w:r w:rsidRPr="007A3F1C">
        <w:rPr>
          <w:rFonts w:ascii="Arial" w:hAnsi="Arial" w:cs="Arial"/>
          <w:sz w:val="24"/>
          <w:szCs w:val="24"/>
        </w:rPr>
        <w:t>inutil</w:t>
      </w:r>
      <w:r w:rsidR="0086151F">
        <w:rPr>
          <w:rFonts w:ascii="Arial" w:hAnsi="Arial" w:cs="Arial"/>
          <w:sz w:val="24"/>
          <w:szCs w:val="24"/>
        </w:rPr>
        <w:t>e</w:t>
      </w:r>
      <w:r w:rsidRPr="007A3F1C">
        <w:rPr>
          <w:rFonts w:ascii="Arial" w:hAnsi="Arial" w:cs="Arial"/>
          <w:sz w:val="24"/>
          <w:szCs w:val="24"/>
        </w:rPr>
        <w:t xml:space="preserve"> perché non risolv</w:t>
      </w:r>
      <w:r w:rsidR="0086151F">
        <w:rPr>
          <w:rFonts w:ascii="Arial" w:hAnsi="Arial" w:cs="Arial"/>
          <w:sz w:val="24"/>
          <w:szCs w:val="24"/>
        </w:rPr>
        <w:t>e</w:t>
      </w:r>
      <w:r w:rsidRPr="007A3F1C">
        <w:rPr>
          <w:rFonts w:ascii="Arial" w:hAnsi="Arial" w:cs="Arial"/>
          <w:sz w:val="24"/>
          <w:szCs w:val="24"/>
        </w:rPr>
        <w:t xml:space="preserve"> il problema e genera confusione. Persone o gruppi, progressisti o conservatori, quando di fronte a un problema attuano questa forma di cambiamento non ottengono alcun effetto al di fuori di un </w:t>
      </w:r>
      <w:r w:rsidRPr="007A3F1C">
        <w:rPr>
          <w:rFonts w:ascii="Arial" w:hAnsi="Arial" w:cs="Arial"/>
          <w:i/>
          <w:iCs/>
          <w:sz w:val="24"/>
          <w:szCs w:val="24"/>
        </w:rPr>
        <w:t>gioco senza fine</w:t>
      </w:r>
      <w:r w:rsidRPr="007A3F1C">
        <w:rPr>
          <w:rFonts w:ascii="Arial" w:hAnsi="Arial" w:cs="Arial"/>
          <w:sz w:val="24"/>
          <w:szCs w:val="24"/>
        </w:rPr>
        <w:t xml:space="preserve">. Nel romanzo </w:t>
      </w:r>
      <w:r w:rsidR="005329D0" w:rsidRPr="005329D0">
        <w:rPr>
          <w:rFonts w:ascii="Arial" w:hAnsi="Arial" w:cs="Arial"/>
          <w:i/>
          <w:sz w:val="24"/>
          <w:szCs w:val="24"/>
        </w:rPr>
        <w:t>I</w:t>
      </w:r>
      <w:r w:rsidRPr="005329D0">
        <w:rPr>
          <w:rFonts w:ascii="Arial" w:hAnsi="Arial" w:cs="Arial"/>
          <w:i/>
          <w:sz w:val="24"/>
          <w:szCs w:val="24"/>
        </w:rPr>
        <w:t>l Gattopardo</w:t>
      </w:r>
      <w:r w:rsidRPr="007A3F1C">
        <w:rPr>
          <w:rFonts w:ascii="Arial" w:hAnsi="Arial" w:cs="Arial"/>
          <w:sz w:val="24"/>
          <w:szCs w:val="24"/>
        </w:rPr>
        <w:t xml:space="preserve">, Tomasi di Lampedusa è perfettamente consapevole </w:t>
      </w:r>
      <w:r w:rsidR="00DD0E03">
        <w:rPr>
          <w:rFonts w:ascii="Arial" w:hAnsi="Arial" w:cs="Arial"/>
          <w:sz w:val="24"/>
          <w:szCs w:val="24"/>
        </w:rPr>
        <w:t xml:space="preserve">del fatto </w:t>
      </w:r>
      <w:r w:rsidRPr="007A3F1C">
        <w:rPr>
          <w:rFonts w:ascii="Arial" w:hAnsi="Arial" w:cs="Arial"/>
          <w:sz w:val="24"/>
          <w:szCs w:val="24"/>
        </w:rPr>
        <w:t xml:space="preserve">che questa forma di cambiamento lascia le cose invariate. </w:t>
      </w:r>
      <w:r w:rsidR="005329D0">
        <w:rPr>
          <w:rFonts w:ascii="Arial" w:hAnsi="Arial" w:cs="Arial"/>
          <w:sz w:val="24"/>
          <w:szCs w:val="24"/>
        </w:rPr>
        <w:t xml:space="preserve">È </w:t>
      </w:r>
      <w:r w:rsidRPr="007A3F1C">
        <w:rPr>
          <w:rFonts w:ascii="Arial" w:hAnsi="Arial" w:cs="Arial"/>
          <w:sz w:val="24"/>
          <w:szCs w:val="24"/>
        </w:rPr>
        <w:t xml:space="preserve">Tancredi che esprime ciò quando riassicura suo zio, il principe di Salina, preoccupato della conquista del Regno delle Due Sicilie da parte del generale Garibaldi. Egli afferma: </w:t>
      </w:r>
      <w:r w:rsidRPr="007A3F1C">
        <w:rPr>
          <w:rFonts w:ascii="Arial" w:hAnsi="Arial" w:cs="Arial"/>
          <w:b/>
          <w:bCs/>
          <w:sz w:val="24"/>
          <w:szCs w:val="24"/>
        </w:rPr>
        <w:t>Se vogliamo che tutto rimanga com</w:t>
      </w:r>
      <w:r w:rsidR="00B56D47">
        <w:rPr>
          <w:rFonts w:ascii="Arial" w:hAnsi="Arial" w:cs="Arial"/>
          <w:b/>
          <w:bCs/>
          <w:sz w:val="24"/>
          <w:szCs w:val="24"/>
        </w:rPr>
        <w:t>’</w:t>
      </w:r>
      <w:r w:rsidRPr="007A3F1C">
        <w:rPr>
          <w:rFonts w:ascii="Arial" w:hAnsi="Arial" w:cs="Arial"/>
          <w:b/>
          <w:bCs/>
          <w:sz w:val="24"/>
          <w:szCs w:val="24"/>
        </w:rPr>
        <w:t>è bisogna che tutto cambi.</w:t>
      </w:r>
    </w:p>
    <w:p w:rsidR="00A82660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Votare per cambiare i parlamentarti &amp; Co. appartiene a questa categoria! Lo sapevano bene coloro che permettendoci di fare una crocetta su di un foglio di carta </w:t>
      </w:r>
      <w:r w:rsidR="00DD0E03">
        <w:rPr>
          <w:rFonts w:ascii="Arial" w:hAnsi="Arial" w:cs="Arial"/>
          <w:sz w:val="24"/>
          <w:szCs w:val="24"/>
        </w:rPr>
        <w:t>c</w:t>
      </w:r>
      <w:r w:rsidRPr="007A3F1C">
        <w:rPr>
          <w:rFonts w:ascii="Arial" w:hAnsi="Arial" w:cs="Arial"/>
          <w:sz w:val="24"/>
          <w:szCs w:val="24"/>
        </w:rPr>
        <w:t>i hanno venduto il concetto di democrazia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portando invece avanti una semplice dittatura del capitale!!!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Il cambiamento delle regole del gioco (cambiamento 2)</w:t>
      </w:r>
      <w:r w:rsidR="00DD0E03">
        <w:rPr>
          <w:rFonts w:ascii="Arial" w:hAnsi="Arial" w:cs="Arial"/>
          <w:sz w:val="24"/>
          <w:szCs w:val="24"/>
        </w:rPr>
        <w:t xml:space="preserve"> -</w:t>
      </w:r>
      <w:r w:rsidRPr="007A3F1C">
        <w:rPr>
          <w:rFonts w:ascii="Arial" w:hAnsi="Arial" w:cs="Arial"/>
          <w:sz w:val="24"/>
          <w:szCs w:val="24"/>
        </w:rPr>
        <w:t xml:space="preserve"> che in genere ci permette di risolvere il problema </w:t>
      </w:r>
      <w:r w:rsidR="00DD0E03">
        <w:rPr>
          <w:rFonts w:ascii="Arial" w:hAnsi="Arial" w:cs="Arial"/>
          <w:sz w:val="24"/>
          <w:szCs w:val="24"/>
        </w:rPr>
        <w:t xml:space="preserve">- </w:t>
      </w:r>
      <w:r w:rsidRPr="007A3F1C">
        <w:rPr>
          <w:rFonts w:ascii="Arial" w:hAnsi="Arial" w:cs="Arial"/>
          <w:sz w:val="24"/>
          <w:szCs w:val="24"/>
        </w:rPr>
        <w:t>è di solito bizzarro, inatteso, illogico. Il modo in cui esso si produce è caratterizzato dalla presenza di elementi paradossali e sconcertanti. La capacità di operare questo cambiamento dipende dall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abilità di ristrutturare i fatti, dalla capacità di dare una nuova struttura alla </w:t>
      </w:r>
      <w:r w:rsidRPr="007A3F1C">
        <w:rPr>
          <w:rFonts w:ascii="Arial" w:hAnsi="Arial" w:cs="Arial"/>
          <w:b/>
          <w:bCs/>
          <w:sz w:val="24"/>
          <w:szCs w:val="24"/>
        </w:rPr>
        <w:t>visione</w:t>
      </w:r>
      <w:r w:rsidRPr="007A3F1C">
        <w:rPr>
          <w:rFonts w:ascii="Arial" w:hAnsi="Arial" w:cs="Arial"/>
          <w:sz w:val="24"/>
          <w:szCs w:val="24"/>
        </w:rPr>
        <w:t xml:space="preserve"> del mondo </w:t>
      </w:r>
      <w:r w:rsidR="00DD0E03">
        <w:rPr>
          <w:rFonts w:ascii="Arial" w:hAnsi="Arial" w:cs="Arial"/>
          <w:sz w:val="24"/>
          <w:szCs w:val="24"/>
        </w:rPr>
        <w:t xml:space="preserve">- </w:t>
      </w:r>
      <w:r w:rsidRPr="007A3F1C">
        <w:rPr>
          <w:rFonts w:ascii="Arial" w:hAnsi="Arial" w:cs="Arial"/>
          <w:sz w:val="24"/>
          <w:szCs w:val="24"/>
        </w:rPr>
        <w:t>metanoia, processo euristico</w:t>
      </w:r>
      <w:r w:rsidR="00DD0E03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-.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Un esempio di ristrutturazione o di cambiamento 2 è la modificazione degli </w:t>
      </w:r>
      <w:r w:rsidRPr="007A3F1C">
        <w:rPr>
          <w:rFonts w:ascii="Arial" w:hAnsi="Arial" w:cs="Arial"/>
          <w:b/>
          <w:bCs/>
          <w:sz w:val="24"/>
          <w:szCs w:val="24"/>
        </w:rPr>
        <w:t>stati di coscienza.</w:t>
      </w:r>
    </w:p>
    <w:p w:rsidR="00A82660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In una situazione di “trance” i “fatti” del mondo vengono interpretati in maniera completamente diversa.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lastRenderedPageBreak/>
        <w:t>Un vero viaggio di scoperta, non consiste nel visitare nuove terre, ma nell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avere nuovi occhi!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Milton Erickson, uno dei più quotati psicoterapeuti del XX sec. usava questo tipo di cambiamento nella pratica terapeutica con i suoi pazienti. 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Le malattie da mancata circolazione dell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energia, nell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ipnosi Ericksoniana si trasformano in manifestazione di un ostacolo al </w:t>
      </w:r>
      <w:r w:rsidRPr="007A3F1C">
        <w:rPr>
          <w:rFonts w:ascii="Arial" w:hAnsi="Arial" w:cs="Arial"/>
          <w:b/>
          <w:bCs/>
          <w:sz w:val="24"/>
          <w:szCs w:val="24"/>
        </w:rPr>
        <w:t xml:space="preserve">Libero Flusso </w:t>
      </w:r>
      <w:r w:rsidRPr="007A3F1C">
        <w:rPr>
          <w:rFonts w:ascii="Arial" w:hAnsi="Arial" w:cs="Arial"/>
          <w:sz w:val="24"/>
          <w:szCs w:val="24"/>
        </w:rPr>
        <w:t>di informazioni.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intento dell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ipnosi Ericksoniana è quello di far riaccedere il paziente alle risorse necessarie per mezzo della ristrutturazione (cambiare la struttura del sistema! Cambiamento 2). Molte di queste risorse sono inconsce o non disponibili per il paziente in quanto </w:t>
      </w:r>
      <w:r w:rsidRPr="007A3F1C">
        <w:rPr>
          <w:rFonts w:ascii="Arial" w:hAnsi="Arial" w:cs="Arial"/>
          <w:b/>
          <w:bCs/>
          <w:sz w:val="24"/>
          <w:szCs w:val="24"/>
        </w:rPr>
        <w:t>stato-dipendente</w:t>
      </w:r>
      <w:r w:rsidRPr="007A3F1C">
        <w:rPr>
          <w:rFonts w:ascii="Arial" w:hAnsi="Arial" w:cs="Arial"/>
          <w:sz w:val="24"/>
          <w:szCs w:val="24"/>
        </w:rPr>
        <w:t>. Si tratta cioè di informazioni che sono state codificate e immagazzinate in un certo stato di coscienza (!!!), e sono quindi dissociate dalla normale consapevolezza dell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individuo. Per esempio un depresso continua a recuperare informazioni negative attuali e passate (fenomeno della memoria selettiva), e non ha accesso alle risorse necessa</w:t>
      </w:r>
      <w:r w:rsidR="005329D0">
        <w:rPr>
          <w:rFonts w:ascii="Arial" w:hAnsi="Arial" w:cs="Arial"/>
          <w:sz w:val="24"/>
          <w:szCs w:val="24"/>
        </w:rPr>
        <w:t>rie per risolvere il problema…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A3F1C">
        <w:rPr>
          <w:rFonts w:ascii="Arial" w:hAnsi="Arial" w:cs="Arial"/>
          <w:b/>
          <w:bCs/>
          <w:sz w:val="24"/>
          <w:szCs w:val="24"/>
        </w:rPr>
        <w:t>La soluzione di problemi esistenziali o culturali è in relazione alla capacità di ristrutturare la percezione, di riuscire a VEDERE gli stessi fatti, gli stessi stimoli fisici, in modo radicalmente diverso.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A3F1C">
        <w:rPr>
          <w:rFonts w:ascii="Arial" w:hAnsi="Arial" w:cs="Arial"/>
          <w:b/>
          <w:bCs/>
          <w:sz w:val="24"/>
          <w:szCs w:val="24"/>
        </w:rPr>
        <w:t>Uomo cambia te stesso.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Io non credo che la crisi attuale abbia a che fare con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economia e la finanza.</w:t>
      </w:r>
      <w:r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I problemi economici e finanziari non sono la causa. Potrebbero semplicemente essere considerati effetti.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La causa primaria è la scarsità di uomini leali, dedicati, integri!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Solo grazie ad una sana e consapevole </w:t>
      </w:r>
      <w:r w:rsidRPr="007A3F1C">
        <w:rPr>
          <w:rFonts w:ascii="Arial" w:hAnsi="Arial" w:cs="Arial"/>
          <w:b/>
          <w:bCs/>
          <w:sz w:val="24"/>
          <w:szCs w:val="24"/>
        </w:rPr>
        <w:t>educazione</w:t>
      </w:r>
      <w:r w:rsidRPr="007A3F1C">
        <w:rPr>
          <w:rFonts w:ascii="Arial" w:hAnsi="Arial" w:cs="Arial"/>
          <w:sz w:val="24"/>
          <w:szCs w:val="24"/>
        </w:rPr>
        <w:t xml:space="preserve"> si può salvare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da quel processo involutivo che va da So</w:t>
      </w:r>
      <w:r>
        <w:rPr>
          <w:rFonts w:ascii="Arial" w:hAnsi="Arial" w:cs="Arial"/>
          <w:sz w:val="24"/>
          <w:szCs w:val="24"/>
        </w:rPr>
        <w:t>crate verso il Grande Fratello.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La democrazia prima di tutto ha bisogno di uomini integri, poi si può parlare di votazioni….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Senza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uno non ci sono le basi per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altro perché mancando la consapevolezza del profitto tutto ha un prezzo, ma nessun valore.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Non è questione di soldi o di conoscenze scientifiche/esoteriche, quanto la capacità di saper trasferire idee, </w:t>
      </w:r>
      <w:r w:rsidRPr="007A3F1C">
        <w:rPr>
          <w:rFonts w:ascii="Arial" w:hAnsi="Arial" w:cs="Arial"/>
          <w:sz w:val="24"/>
          <w:szCs w:val="24"/>
          <w:u w:val="single"/>
        </w:rPr>
        <w:t>valori</w:t>
      </w:r>
      <w:r w:rsidRPr="007A3F1C">
        <w:rPr>
          <w:rFonts w:ascii="Arial" w:hAnsi="Arial" w:cs="Arial"/>
          <w:sz w:val="24"/>
          <w:szCs w:val="24"/>
        </w:rPr>
        <w:t>, principi di un ordine più alto.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Anche per gli antichi Greci esisteva una relazione di causa-effetto tra accadimenti interni ed esterni.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La vita di ogni uomo è fatta orizzontalmente di </w:t>
      </w:r>
      <w:r w:rsidRPr="007A3F1C">
        <w:rPr>
          <w:rFonts w:ascii="Arial" w:hAnsi="Arial" w:cs="Arial"/>
          <w:b/>
          <w:bCs/>
          <w:sz w:val="24"/>
          <w:szCs w:val="24"/>
        </w:rPr>
        <w:t>eventi</w:t>
      </w:r>
      <w:r w:rsidRPr="007A3F1C">
        <w:rPr>
          <w:rFonts w:ascii="Arial" w:hAnsi="Arial" w:cs="Arial"/>
          <w:sz w:val="24"/>
          <w:szCs w:val="24"/>
        </w:rPr>
        <w:t xml:space="preserve"> e verticalmente di </w:t>
      </w:r>
      <w:r w:rsidRPr="007A3F1C">
        <w:rPr>
          <w:rFonts w:ascii="Arial" w:hAnsi="Arial" w:cs="Arial"/>
          <w:b/>
          <w:bCs/>
          <w:sz w:val="24"/>
          <w:szCs w:val="24"/>
        </w:rPr>
        <w:t>stati</w:t>
      </w:r>
      <w:r w:rsidRPr="007A3F1C">
        <w:rPr>
          <w:rFonts w:ascii="Arial" w:hAnsi="Arial" w:cs="Arial"/>
          <w:sz w:val="24"/>
          <w:szCs w:val="24"/>
        </w:rPr>
        <w:t>. Già da allora c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era la convinzione che il destino di un uomo fosse una proiezione del suo mondo interiore.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Perché dovremmo lavorare praticamente su noi stessi per diventare degli “uomini integrali”?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Perché al di sotto di Loro c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è un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umanità brulicante </w:t>
      </w:r>
      <w:r w:rsidR="00464F46">
        <w:rPr>
          <w:rFonts w:ascii="Arial" w:hAnsi="Arial" w:cs="Arial"/>
          <w:sz w:val="24"/>
          <w:szCs w:val="24"/>
        </w:rPr>
        <w:t xml:space="preserve">- </w:t>
      </w:r>
      <w:r w:rsidRPr="007A3F1C">
        <w:rPr>
          <w:rFonts w:ascii="Arial" w:hAnsi="Arial" w:cs="Arial"/>
          <w:sz w:val="24"/>
          <w:szCs w:val="24"/>
        </w:rPr>
        <w:t>massa</w:t>
      </w:r>
      <w:r w:rsidR="00464F46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- che nasce e muore senza lasciare traccia!</w:t>
      </w:r>
    </w:p>
    <w:p w:rsidR="00A82660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Come Prometeo, il primo benefattore dell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umanità,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che portò la prima scintilla nell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orribile situazione in cui versava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uomo, io cerco nel mio piccolo di fare altrettanto.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Una società migliore è composta da essere umani migliori. Cominciamo quindi…</w:t>
      </w:r>
      <w:r w:rsidR="00464F46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dal singolo uomo.</w:t>
      </w:r>
    </w:p>
    <w:p w:rsidR="00A82660" w:rsidRPr="007A3F1C" w:rsidRDefault="00A82660" w:rsidP="007A3F1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Uomo! Cambia te stesso. </w:t>
      </w:r>
      <w:r w:rsidR="005329D0">
        <w:rPr>
          <w:rFonts w:ascii="Arial" w:hAnsi="Arial" w:cs="Arial"/>
          <w:sz w:val="24"/>
          <w:szCs w:val="24"/>
        </w:rPr>
        <w:t>-</w:t>
      </w:r>
      <w:r w:rsidRPr="007A3F1C">
        <w:rPr>
          <w:rFonts w:ascii="Arial" w:hAnsi="Arial" w:cs="Arial"/>
          <w:sz w:val="24"/>
          <w:szCs w:val="24"/>
        </w:rPr>
        <w:t xml:space="preserve"> che significa capovolgi tutto ciò in cui credi, pensi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-.</w:t>
      </w: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uomo profano viaggia nella vita in maniera meccanica e inconsapevole. È imprigionato nei suoi </w:t>
      </w:r>
      <w:r w:rsidRPr="007A3F1C">
        <w:rPr>
          <w:rFonts w:ascii="Arial" w:hAnsi="Arial" w:cs="Arial"/>
          <w:b/>
          <w:bCs/>
          <w:sz w:val="24"/>
          <w:szCs w:val="24"/>
        </w:rPr>
        <w:t>schemi mentali</w:t>
      </w:r>
      <w:r w:rsidRPr="007A3F1C">
        <w:rPr>
          <w:rFonts w:ascii="Arial" w:hAnsi="Arial" w:cs="Arial"/>
          <w:sz w:val="24"/>
          <w:szCs w:val="24"/>
        </w:rPr>
        <w:t xml:space="preserve"> che spesso ignora completamente. Ha una rappresentazione del mondo deformata dai suoi </w:t>
      </w:r>
      <w:r w:rsidRPr="007A3F1C">
        <w:rPr>
          <w:rFonts w:ascii="Arial" w:hAnsi="Arial" w:cs="Arial"/>
          <w:b/>
          <w:bCs/>
          <w:sz w:val="24"/>
          <w:szCs w:val="24"/>
        </w:rPr>
        <w:t xml:space="preserve">condizionamenti </w:t>
      </w:r>
      <w:r w:rsidRPr="007A3F1C">
        <w:rPr>
          <w:rFonts w:ascii="Arial" w:hAnsi="Arial" w:cs="Arial"/>
          <w:sz w:val="24"/>
          <w:szCs w:val="24"/>
        </w:rPr>
        <w:t xml:space="preserve">e vive ogni </w:t>
      </w:r>
      <w:r w:rsidRPr="007A3F1C">
        <w:rPr>
          <w:rFonts w:ascii="Arial" w:hAnsi="Arial" w:cs="Arial"/>
          <w:sz w:val="24"/>
          <w:szCs w:val="24"/>
          <w:u w:val="single"/>
        </w:rPr>
        <w:t>evento</w:t>
      </w:r>
      <w:r w:rsidRPr="007A3F1C">
        <w:rPr>
          <w:rFonts w:ascii="Arial" w:hAnsi="Arial" w:cs="Arial"/>
          <w:sz w:val="24"/>
          <w:szCs w:val="24"/>
        </w:rPr>
        <w:t xml:space="preserve"> come separato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 xml:space="preserve">uno </w:t>
      </w:r>
      <w:r w:rsidRPr="007A3F1C">
        <w:rPr>
          <w:rFonts w:ascii="Arial" w:hAnsi="Arial" w:cs="Arial"/>
          <w:sz w:val="24"/>
          <w:szCs w:val="24"/>
        </w:rPr>
        <w:lastRenderedPageBreak/>
        <w:t>dall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altro. Trova sicurezza nell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inserire ogni cosa in una categoria che gli dà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illusione di capire la vita. Invece di vivere la vita è solo capace di pensarla.</w:t>
      </w:r>
      <w:r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invece esce dalle categorie e dalle rappresentazioni del mondo.</w:t>
      </w: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Egli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è sempre in perenne</w:t>
      </w:r>
      <w:r w:rsidRPr="007A3F1C">
        <w:rPr>
          <w:rFonts w:ascii="Arial" w:hAnsi="Arial" w:cs="Arial"/>
          <w:b/>
          <w:bCs/>
          <w:sz w:val="24"/>
          <w:szCs w:val="24"/>
        </w:rPr>
        <w:t xml:space="preserve"> ascolto</w:t>
      </w:r>
      <w:r w:rsidRPr="007A3F1C">
        <w:rPr>
          <w:rFonts w:ascii="Arial" w:hAnsi="Arial" w:cs="Arial"/>
          <w:sz w:val="24"/>
          <w:szCs w:val="24"/>
        </w:rPr>
        <w:t xml:space="preserve"> di ciò che lo circonda.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Agisce ai segnali e non reagisce al rumore.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Egli è attento ad apprendere costantemente con fiera umiltà; è umile perché accoglie la sua ignoranza.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 xml:space="preserve">sa che per ogni </w:t>
      </w:r>
      <w:r w:rsidRPr="007A3F1C">
        <w:rPr>
          <w:rFonts w:ascii="Arial" w:hAnsi="Arial" w:cs="Arial"/>
          <w:b/>
          <w:bCs/>
          <w:sz w:val="24"/>
          <w:szCs w:val="24"/>
        </w:rPr>
        <w:t>abitudine che muore</w:t>
      </w:r>
      <w:r w:rsidRPr="007A3F1C">
        <w:rPr>
          <w:rFonts w:ascii="Arial" w:hAnsi="Arial" w:cs="Arial"/>
          <w:sz w:val="24"/>
          <w:szCs w:val="24"/>
        </w:rPr>
        <w:t>, nasce una scintilla d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anima e improvvisamente si svela una parte di mondo che era celato dalla trama della mente.</w:t>
      </w:r>
      <w:r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non è ascetico. Non considera il piacere come un nemico da sconfiggere. Ma anche la repressione dei suoi impulsi vitali è pericolosa nel suo cammino, così come è nefasta la</w:t>
      </w:r>
      <w:r>
        <w:rPr>
          <w:rFonts w:ascii="Arial" w:hAnsi="Arial" w:cs="Arial"/>
          <w:sz w:val="24"/>
          <w:szCs w:val="24"/>
        </w:rPr>
        <w:t xml:space="preserve"> rinuncia alle sue aspirazioni.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3F1C">
        <w:rPr>
          <w:rFonts w:ascii="Arial" w:hAnsi="Arial" w:cs="Arial"/>
          <w:sz w:val="24"/>
          <w:szCs w:val="24"/>
        </w:rPr>
        <w:t xml:space="preserve">Sa che la morale è sempre soggettiva, legata ai tempi e alle società. </w:t>
      </w:r>
      <w:r w:rsidRPr="007A3F1C">
        <w:rPr>
          <w:rFonts w:ascii="Arial" w:hAnsi="Arial" w:cs="Arial"/>
          <w:sz w:val="24"/>
          <w:szCs w:val="24"/>
          <w:u w:val="single"/>
        </w:rPr>
        <w:t>Sa che le morali sono costruite per mantenere un potere sugli uomini, uccidendone la libera espressione</w:t>
      </w:r>
      <w:r w:rsidRPr="00B56D47">
        <w:rPr>
          <w:rFonts w:ascii="Arial" w:hAnsi="Arial" w:cs="Arial"/>
          <w:sz w:val="24"/>
          <w:szCs w:val="24"/>
        </w:rPr>
        <w:t>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è quindi amorale, ma non immorale. Egli segue un codice d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onore che si ispira ai</w:t>
      </w:r>
      <w:r w:rsidRPr="007A3F1C">
        <w:rPr>
          <w:rFonts w:ascii="Arial" w:hAnsi="Arial" w:cs="Arial"/>
          <w:b/>
          <w:bCs/>
          <w:sz w:val="24"/>
          <w:szCs w:val="24"/>
        </w:rPr>
        <w:t xml:space="preserve"> principi</w:t>
      </w:r>
      <w:r w:rsidRPr="007A3F1C">
        <w:rPr>
          <w:rFonts w:ascii="Arial" w:hAnsi="Arial" w:cs="Arial"/>
          <w:sz w:val="24"/>
          <w:szCs w:val="24"/>
        </w:rPr>
        <w:t>, che nascono dal profondo contatto con la sua anima. Non li apprende dall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educazione e dalla cultura.</w:t>
      </w:r>
      <w:r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</w:t>
      </w:r>
      <w:r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b/>
          <w:bCs/>
          <w:sz w:val="24"/>
          <w:szCs w:val="24"/>
        </w:rPr>
        <w:t>onora il proprio corpo</w:t>
      </w:r>
      <w:r w:rsidRPr="007A3F1C">
        <w:rPr>
          <w:rFonts w:ascii="Arial" w:hAnsi="Arial" w:cs="Arial"/>
          <w:sz w:val="24"/>
          <w:szCs w:val="24"/>
        </w:rPr>
        <w:t xml:space="preserve"> come piena e visibile espressione del Divino. Sa che non è un semplice abito da indossare e da utilizzare Egli sente che il corpo è la sua manifestazione nel mondo, è la sua identità evidente, concretizzata nella materia.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ama con il corpo, prega con il corpo, aspira con il corpo, anela con il corpo, pensa con il corpo poiché sente che il corpo è l</w:t>
      </w:r>
      <w:r w:rsidR="00B56D4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espressione della sua essenza.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Egli ha un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estrema fiducia nel suo corpo. 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non si lascia ingannare dalla seduzione dei discorsi, dalla logica delle frasi, perché ha un termometr</w:t>
      </w:r>
      <w:r>
        <w:rPr>
          <w:rFonts w:ascii="Arial" w:hAnsi="Arial" w:cs="Arial"/>
          <w:sz w:val="24"/>
          <w:szCs w:val="24"/>
        </w:rPr>
        <w:t>o di verità che è il suo corpo.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 xml:space="preserve">Egli </w:t>
      </w:r>
      <w:r w:rsidRPr="007A3F1C">
        <w:rPr>
          <w:rFonts w:ascii="Arial" w:hAnsi="Arial" w:cs="Arial"/>
          <w:b/>
          <w:bCs/>
          <w:sz w:val="24"/>
          <w:szCs w:val="24"/>
        </w:rPr>
        <w:t>sente</w:t>
      </w:r>
      <w:r w:rsidRPr="007A3F1C">
        <w:rPr>
          <w:rFonts w:ascii="Arial" w:hAnsi="Arial" w:cs="Arial"/>
          <w:sz w:val="24"/>
          <w:szCs w:val="24"/>
        </w:rPr>
        <w:t xml:space="preserve"> attraverso il corpo la verità e la menzogna. Se in lui qualcosa si contrae e si ritrae, sa che le parole, anche se appaiono belle e poetiche, sono solo un ca</w:t>
      </w:r>
      <w:r>
        <w:rPr>
          <w:rFonts w:ascii="Arial" w:hAnsi="Arial" w:cs="Arial"/>
          <w:sz w:val="24"/>
          <w:szCs w:val="24"/>
        </w:rPr>
        <w:t>nto di sirena.</w:t>
      </w: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b/>
          <w:bCs/>
          <w:sz w:val="24"/>
          <w:szCs w:val="24"/>
        </w:rPr>
        <w:t>Affonda le mani nella vita</w:t>
      </w:r>
      <w:r w:rsidRPr="007A3F1C">
        <w:rPr>
          <w:rFonts w:ascii="Arial" w:hAnsi="Arial" w:cs="Arial"/>
          <w:sz w:val="24"/>
          <w:szCs w:val="24"/>
        </w:rPr>
        <w:t>,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in ogni esperienza</w:t>
      </w:r>
      <w:r w:rsidR="005329D0">
        <w:rPr>
          <w:rFonts w:ascii="Arial" w:hAnsi="Arial" w:cs="Arial"/>
          <w:sz w:val="24"/>
          <w:szCs w:val="24"/>
        </w:rPr>
        <w:t xml:space="preserve"> </w:t>
      </w:r>
      <w:r w:rsidRPr="007A3F1C">
        <w:rPr>
          <w:rFonts w:ascii="Arial" w:hAnsi="Arial" w:cs="Arial"/>
          <w:sz w:val="24"/>
          <w:szCs w:val="24"/>
        </w:rPr>
        <w:t>cerca di porsi sempre in maniera totale.</w:t>
      </w: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</w:t>
      </w:r>
      <w:r w:rsidR="00B56D47">
        <w:rPr>
          <w:rFonts w:ascii="Arial" w:hAnsi="Arial" w:cs="Arial"/>
          <w:sz w:val="24"/>
          <w:szCs w:val="24"/>
        </w:rPr>
        <w:t>’</w:t>
      </w:r>
      <w:r w:rsidRPr="007A3F1C">
        <w:rPr>
          <w:rFonts w:ascii="Arial" w:hAnsi="Arial" w:cs="Arial"/>
          <w:sz w:val="24"/>
          <w:szCs w:val="24"/>
        </w:rPr>
        <w:t>uomo integrale preferisce raccogliere un frutto amaro con le proprie mani che non un dolce per mano o consiglio altrui.</w:t>
      </w: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660" w:rsidRPr="007A3F1C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Premesso tutto ciò è chiaro che non può esserci nessuno cambiamento esterno che non sia generato da un cambiamento di tipo 2 interno. Per questo nulla cambia. Per questo malgrado tutto il lavoro esterno di molta brava gente non accade nulla. Perché in definitiva non abbiamo il coraggio di cambiare noi stessi.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3F1C">
        <w:rPr>
          <w:rFonts w:ascii="Arial" w:hAnsi="Arial" w:cs="Arial"/>
          <w:sz w:val="24"/>
          <w:szCs w:val="24"/>
        </w:rPr>
        <w:t>Le nostre idee, credenze, abitudini</w:t>
      </w:r>
      <w:r w:rsidR="00B56D47">
        <w:rPr>
          <w:rFonts w:ascii="Arial" w:hAnsi="Arial" w:cs="Arial"/>
          <w:sz w:val="24"/>
          <w:szCs w:val="24"/>
        </w:rPr>
        <w:t>,</w:t>
      </w:r>
      <w:r w:rsidRPr="007A3F1C">
        <w:rPr>
          <w:rFonts w:ascii="Arial" w:hAnsi="Arial" w:cs="Arial"/>
          <w:sz w:val="24"/>
          <w:szCs w:val="24"/>
        </w:rPr>
        <w:t xml:space="preserve"> e</w:t>
      </w:r>
      <w:r w:rsidR="00B56D47">
        <w:rPr>
          <w:rFonts w:ascii="Arial" w:hAnsi="Arial" w:cs="Arial"/>
          <w:sz w:val="24"/>
          <w:szCs w:val="24"/>
        </w:rPr>
        <w:t>cc.</w:t>
      </w:r>
      <w:r w:rsidRPr="007A3F1C">
        <w:rPr>
          <w:rFonts w:ascii="Arial" w:hAnsi="Arial" w:cs="Arial"/>
          <w:sz w:val="24"/>
          <w:szCs w:val="24"/>
        </w:rPr>
        <w:t xml:space="preserve"> Alla fine siamo tutti dei piccoli borghesi sedentari….</w:t>
      </w:r>
    </w:p>
    <w:p w:rsidR="00A82660" w:rsidRDefault="00A82660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387" w:rsidRDefault="00804387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387" w:rsidRDefault="00804387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387" w:rsidRDefault="00804387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387" w:rsidRDefault="00804387" w:rsidP="007A3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387" w:rsidRPr="008A6350" w:rsidRDefault="00804387" w:rsidP="007A3F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6350">
        <w:rPr>
          <w:rFonts w:ascii="Arial" w:hAnsi="Arial" w:cs="Arial"/>
          <w:i/>
          <w:sz w:val="24"/>
          <w:szCs w:val="24"/>
        </w:rPr>
        <w:t xml:space="preserve">Tratto dagli Atti </w:t>
      </w:r>
      <w:r w:rsidR="000D3595" w:rsidRPr="008A6350">
        <w:rPr>
          <w:rFonts w:ascii="Arial" w:hAnsi="Arial" w:cs="Arial"/>
          <w:i/>
          <w:sz w:val="24"/>
          <w:szCs w:val="24"/>
        </w:rPr>
        <w:t>del Convegno “Incontri per dialogare” tenuto a Riomaggiore nell’ottobre 2013</w:t>
      </w:r>
    </w:p>
    <w:p w:rsidR="00B56D47" w:rsidRDefault="00B56D47" w:rsidP="007A3F1C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sectPr w:rsidR="00B56D47" w:rsidSect="00BD699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15" w:rsidRDefault="00545815">
      <w:r>
        <w:separator/>
      </w:r>
    </w:p>
  </w:endnote>
  <w:endnote w:type="continuationSeparator" w:id="1">
    <w:p w:rsidR="00545815" w:rsidRDefault="0054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0" w:rsidRDefault="008D673A" w:rsidP="0014565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826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635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82660" w:rsidRDefault="00A826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15" w:rsidRDefault="00545815">
      <w:r>
        <w:separator/>
      </w:r>
    </w:p>
  </w:footnote>
  <w:footnote w:type="continuationSeparator" w:id="1">
    <w:p w:rsidR="00545815" w:rsidRDefault="0054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it-IT" w:vendorID="3" w:dllVersion="517" w:checkStyle="1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99"/>
    <w:rsid w:val="00007610"/>
    <w:rsid w:val="000D3595"/>
    <w:rsid w:val="00145650"/>
    <w:rsid w:val="00151D29"/>
    <w:rsid w:val="001E56EA"/>
    <w:rsid w:val="0023108A"/>
    <w:rsid w:val="00450E6E"/>
    <w:rsid w:val="00464F46"/>
    <w:rsid w:val="005329D0"/>
    <w:rsid w:val="00545815"/>
    <w:rsid w:val="007A3F1C"/>
    <w:rsid w:val="00804387"/>
    <w:rsid w:val="0086151F"/>
    <w:rsid w:val="008A6350"/>
    <w:rsid w:val="008D673A"/>
    <w:rsid w:val="009243B8"/>
    <w:rsid w:val="0099262A"/>
    <w:rsid w:val="009A11FA"/>
    <w:rsid w:val="009B6199"/>
    <w:rsid w:val="009D3F87"/>
    <w:rsid w:val="00A82660"/>
    <w:rsid w:val="00A8410A"/>
    <w:rsid w:val="00B56D47"/>
    <w:rsid w:val="00BD699D"/>
    <w:rsid w:val="00C06EF7"/>
    <w:rsid w:val="00CE5D45"/>
    <w:rsid w:val="00CF4453"/>
    <w:rsid w:val="00CF6915"/>
    <w:rsid w:val="00DD0E03"/>
    <w:rsid w:val="00DD1256"/>
    <w:rsid w:val="00F06267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1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B6199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A3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1256"/>
    <w:rPr>
      <w:lang w:eastAsia="en-US"/>
    </w:rPr>
  </w:style>
  <w:style w:type="character" w:styleId="Numeropagina">
    <w:name w:val="page number"/>
    <w:basedOn w:val="Carpredefinitoparagrafo"/>
    <w:uiPriority w:val="99"/>
    <w:rsid w:val="007A3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Spazio</cp:lastModifiedBy>
  <cp:revision>6</cp:revision>
  <dcterms:created xsi:type="dcterms:W3CDTF">2013-10-07T10:38:00Z</dcterms:created>
  <dcterms:modified xsi:type="dcterms:W3CDTF">2013-11-27T19:01:00Z</dcterms:modified>
</cp:coreProperties>
</file>